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69" w:rsidRPr="00C02A69" w:rsidRDefault="00C02A69" w:rsidP="00C02A6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 w:rsidRPr="00C02A6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C02A69" w:rsidRPr="00C02A69" w:rsidRDefault="00C02A69" w:rsidP="00C02A6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 w:rsidRPr="00C02A6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 xml:space="preserve">«Общеобразовательная школа для </w:t>
      </w:r>
      <w:proofErr w:type="gramStart"/>
      <w:r w:rsidRPr="00C02A6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Pr="00C02A6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 xml:space="preserve"> </w:t>
      </w:r>
    </w:p>
    <w:p w:rsidR="00C02A69" w:rsidRPr="00C02A69" w:rsidRDefault="00C02A69" w:rsidP="00C02A6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 w:rsidRPr="00C02A6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>с ограниченными возможностями  №35»</w:t>
      </w:r>
    </w:p>
    <w:p w:rsidR="00C02A69" w:rsidRPr="00C02A69" w:rsidRDefault="00C02A69" w:rsidP="00C02A6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C02A69" w:rsidRPr="00C02A69" w:rsidRDefault="00C02A69" w:rsidP="00C02A6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C02A69" w:rsidRPr="00C02A69" w:rsidRDefault="00293712" w:rsidP="00C02A6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lang w:eastAsia="ar-SA"/>
        </w:rPr>
      </w:pPr>
      <w:r>
        <w:rPr>
          <w:rFonts w:cs="Calibri"/>
          <w:color w:val="00000A"/>
          <w:kern w:val="1"/>
          <w:lang w:val="en-US" w:eastAsia="en-US" w:bidi="en-US"/>
        </w:rPr>
        <w:pict>
          <v:rect id="Прямоугольник 2" o:spid="_x0000_s1026" style="position:absolute;left:0;text-align:left;margin-left:-25.3pt;margin-top:9.85pt;width:121.7pt;height:94.2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>
              <w:txbxContent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Рекомендовано</w:t>
                  </w:r>
                </w:p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решением</w:t>
                  </w:r>
                </w:p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методического объединения</w:t>
                  </w:r>
                </w:p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учителей  </w:t>
                  </w:r>
                  <w:r w:rsidR="001A3399">
                    <w:rPr>
                      <w:rFonts w:ascii="Times New Roman" w:hAnsi="Times New Roman"/>
                      <w:sz w:val="16"/>
                      <w:szCs w:val="16"/>
                    </w:rPr>
                    <w:t>физической культуры</w:t>
                  </w:r>
                </w:p>
                <w:p w:rsidR="00C02A69" w:rsidRPr="001A339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протокол № 1 от 2</w:t>
                  </w:r>
                  <w:r w:rsidR="00AD50BC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.08.202</w:t>
                  </w:r>
                  <w:r w:rsidR="00AD50BC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C02A69" w:rsidRPr="00C02A69" w:rsidRDefault="00AD50BC" w:rsidP="00C02A69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  <w:r>
        <w:rPr>
          <w:rFonts w:cs="Calibri"/>
          <w:color w:val="00000A"/>
          <w:kern w:val="1"/>
          <w:lang w:val="en-US" w:eastAsia="en-US" w:bidi="en-US"/>
        </w:rPr>
        <w:pict>
          <v:rect id="Прямоугольник 3" o:spid="_x0000_s1028" style="position:absolute;margin-left:219.65pt;margin-top:4.5pt;width:123.95pt;height: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>
              <w:txbxContent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C02A69" w:rsidRDefault="00C02A69" w:rsidP="00AD50B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C02A69" w:rsidRDefault="00C02A69" w:rsidP="00C02A6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 ОВЗ № 35»</w:t>
                  </w:r>
                </w:p>
                <w:p w:rsidR="00C02A69" w:rsidRPr="00446EBD" w:rsidRDefault="00C02A69" w:rsidP="00C02A6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протокол № 1 от 29.08.202</w:t>
                  </w:r>
                  <w:r w:rsidR="00AD50BC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  <w:p w:rsidR="00C02A69" w:rsidRDefault="00C02A69" w:rsidP="00C02A6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293712">
        <w:rPr>
          <w:rFonts w:cs="Calibri"/>
          <w:color w:val="00000A"/>
          <w:kern w:val="1"/>
          <w:lang w:val="en-US" w:eastAsia="en-US" w:bidi="en-US"/>
        </w:rPr>
        <w:pict>
          <v:rect id="Прямоугольник 5" o:spid="_x0000_s1027" style="position:absolute;margin-left:96.4pt;margin-top:4.5pt;width:119.8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>
              <w:txbxContent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Согласовано</w:t>
                  </w:r>
                </w:p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заместитель директора</w:t>
                  </w:r>
                </w:p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C02A69" w:rsidRDefault="00C02A69" w:rsidP="00C02A6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02A69" w:rsidRDefault="00C02A69" w:rsidP="00C02A6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93712">
        <w:rPr>
          <w:rFonts w:cs="Calibri"/>
          <w:color w:val="00000A"/>
          <w:kern w:val="1"/>
          <w:lang w:val="en-US" w:eastAsia="en-US" w:bidi="en-US"/>
        </w:rPr>
        <w:pict>
          <v:rect id="Прямоугольник 4" o:spid="_x0000_s1029" style="position:absolute;margin-left:369.35pt;margin-top:4.5pt;width:118.05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>
              <w:txbxContent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Утверждена</w:t>
                  </w:r>
                </w:p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C02A69" w:rsidRDefault="00C02A69" w:rsidP="00C02A6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№ </w:t>
                  </w:r>
                  <w:r w:rsidR="00AD50BC">
                    <w:rPr>
                      <w:rFonts w:ascii="Times New Roman" w:hAnsi="Times New Roman"/>
                      <w:sz w:val="16"/>
                      <w:szCs w:val="16"/>
                    </w:rPr>
                    <w:t>87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от 30.08.202</w:t>
                  </w:r>
                  <w:r w:rsidR="00AD50BC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  <w:p w:rsidR="00C02A69" w:rsidRDefault="00C02A69" w:rsidP="00C02A6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C02A69" w:rsidRDefault="00C02A69" w:rsidP="00C02A69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C02A69" w:rsidRDefault="00C02A69" w:rsidP="00C02A6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02A69" w:rsidRPr="00C02A69" w:rsidRDefault="00C02A69" w:rsidP="00C02A69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C02A69" w:rsidRPr="00C02A69" w:rsidRDefault="00C02A69" w:rsidP="00C02A69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C02A69" w:rsidRPr="00C02A69" w:rsidRDefault="00C02A69" w:rsidP="00C02A69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C02A69" w:rsidRPr="00C02A69" w:rsidRDefault="00C02A69" w:rsidP="00C02A69">
      <w:pPr>
        <w:suppressAutoHyphens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E70EDC" w:rsidRDefault="00E70EDC" w:rsidP="00E70EDC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E70EDC" w:rsidRDefault="00E70EDC" w:rsidP="00E70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EDC" w:rsidRPr="00D3655D" w:rsidRDefault="00E70EDC" w:rsidP="00E70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Адаптированная д</w:t>
      </w:r>
      <w:r w:rsidRPr="00D3655D">
        <w:rPr>
          <w:rFonts w:ascii="Times New Roman" w:hAnsi="Times New Roman" w:cs="Times New Roman"/>
          <w:b/>
          <w:sz w:val="36"/>
          <w:szCs w:val="36"/>
        </w:rPr>
        <w:t>ополнительная</w:t>
      </w:r>
    </w:p>
    <w:p w:rsidR="00E70EDC" w:rsidRPr="00D3655D" w:rsidRDefault="00E70EDC" w:rsidP="00E70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55D">
        <w:rPr>
          <w:rFonts w:ascii="Times New Roman" w:hAnsi="Times New Roman" w:cs="Times New Roman"/>
          <w:b/>
          <w:sz w:val="36"/>
          <w:szCs w:val="36"/>
        </w:rPr>
        <w:t>общеобразовательная общеразвивающая программа</w:t>
      </w:r>
    </w:p>
    <w:p w:rsidR="00E70EDC" w:rsidRPr="00D3655D" w:rsidRDefault="00BE709C" w:rsidP="00E70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физкультурно-спортивной</w:t>
      </w:r>
      <w:r w:rsidR="00E70EDC" w:rsidRPr="00D3655D">
        <w:rPr>
          <w:rFonts w:ascii="Times New Roman" w:hAnsi="Times New Roman" w:cs="Times New Roman"/>
          <w:b/>
          <w:sz w:val="36"/>
          <w:szCs w:val="36"/>
        </w:rPr>
        <w:t xml:space="preserve"> направленности</w:t>
      </w:r>
    </w:p>
    <w:p w:rsidR="00E70EDC" w:rsidRPr="009F287E" w:rsidRDefault="00BE709C" w:rsidP="00E70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«Настольный теннис</w:t>
      </w:r>
      <w:r w:rsidR="00E70EDC" w:rsidRPr="00D3655D">
        <w:rPr>
          <w:rFonts w:ascii="Times New Roman" w:hAnsi="Times New Roman" w:cs="Times New Roman"/>
          <w:b/>
          <w:sz w:val="36"/>
          <w:szCs w:val="36"/>
        </w:rPr>
        <w:t>»</w:t>
      </w:r>
    </w:p>
    <w:p w:rsidR="00E70EDC" w:rsidRPr="00EE3A32" w:rsidRDefault="00E70EDC" w:rsidP="00E70E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учащихся с умственной отсталостью 11 – 14 лет)</w:t>
      </w:r>
    </w:p>
    <w:p w:rsidR="00E70EDC" w:rsidRDefault="00E70EDC" w:rsidP="00E70E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реализации программы - 2 учебных года (18 месяцев)</w:t>
      </w:r>
    </w:p>
    <w:p w:rsidR="00E70EDC" w:rsidRDefault="00E70EDC" w:rsidP="00E70EDC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E70EDC" w:rsidRPr="00D548EC" w:rsidRDefault="00E70EDC" w:rsidP="00E70EDC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E70EDC" w:rsidRPr="009F287E" w:rsidRDefault="00BE709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Э.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Базегский</w:t>
      </w:r>
      <w:proofErr w:type="spellEnd"/>
      <w:r w:rsidR="00E70EDC" w:rsidRPr="009F287E">
        <w:rPr>
          <w:rFonts w:ascii="Times New Roman" w:hAnsi="Times New Roman" w:cs="Times New Roman"/>
          <w:sz w:val="28"/>
          <w:szCs w:val="28"/>
        </w:rPr>
        <w:t>,</w:t>
      </w:r>
    </w:p>
    <w:p w:rsidR="00E70EDC" w:rsidRPr="009F287E" w:rsidRDefault="00BE709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 физической культуре</w:t>
      </w:r>
    </w:p>
    <w:p w:rsidR="00E70EDC" w:rsidRPr="009F287E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87E">
        <w:rPr>
          <w:rFonts w:ascii="Times New Roman" w:hAnsi="Times New Roman" w:cs="Times New Roman"/>
          <w:sz w:val="28"/>
          <w:szCs w:val="28"/>
        </w:rPr>
        <w:t>высшей квалификационной категории,</w:t>
      </w: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EDC" w:rsidRDefault="00E70EDC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57F" w:rsidRDefault="007B657F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57F" w:rsidRDefault="007B657F" w:rsidP="00E70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A69" w:rsidRPr="00C02A69" w:rsidRDefault="00C02A69" w:rsidP="00C02A69">
      <w:pPr>
        <w:suppressAutoHyphens/>
        <w:spacing w:line="240" w:lineRule="auto"/>
        <w:contextualSpacing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02A6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г.  Череповец </w:t>
      </w:r>
    </w:p>
    <w:p w:rsidR="00C02A69" w:rsidRPr="00C02A69" w:rsidRDefault="00C02A69" w:rsidP="00C02A69">
      <w:pPr>
        <w:suppressAutoHyphens/>
        <w:spacing w:line="240" w:lineRule="auto"/>
        <w:contextualSpacing/>
        <w:jc w:val="center"/>
        <w:rPr>
          <w:rFonts w:ascii="Calibri" w:eastAsia="Arial Unicode MS" w:hAnsi="Calibri" w:cs="Calibri"/>
          <w:color w:val="00000A"/>
          <w:kern w:val="1"/>
          <w:sz w:val="28"/>
          <w:szCs w:val="28"/>
          <w:lang w:eastAsia="ar-SA"/>
        </w:rPr>
      </w:pPr>
      <w:r w:rsidRPr="00C02A6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202</w:t>
      </w:r>
      <w:r w:rsidR="00AD50B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3</w:t>
      </w:r>
      <w:r w:rsidRPr="00C02A6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г.</w:t>
      </w:r>
    </w:p>
    <w:p w:rsidR="00BE709C" w:rsidRPr="007B657F" w:rsidRDefault="00BE709C" w:rsidP="00BE709C">
      <w:pPr>
        <w:pStyle w:val="1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B657F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7B657F" w:rsidRPr="007B657F" w:rsidRDefault="007B657F" w:rsidP="00BE709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09C" w:rsidRPr="007B657F" w:rsidRDefault="00BE709C" w:rsidP="00BE709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B657F"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«</w:t>
      </w:r>
      <w:r w:rsidR="00C02A69" w:rsidRPr="007B657F">
        <w:rPr>
          <w:rFonts w:ascii="Times New Roman" w:hAnsi="Times New Roman"/>
          <w:sz w:val="28"/>
          <w:szCs w:val="28"/>
        </w:rPr>
        <w:t>Настольный теннис</w:t>
      </w:r>
      <w:r w:rsidRPr="007B657F">
        <w:rPr>
          <w:rFonts w:ascii="Times New Roman" w:hAnsi="Times New Roman"/>
          <w:sz w:val="28"/>
          <w:szCs w:val="28"/>
        </w:rPr>
        <w:t>» разработана в соответствии с  нормативными документами:</w:t>
      </w:r>
    </w:p>
    <w:p w:rsidR="007B657F" w:rsidRDefault="007B657F" w:rsidP="007B657F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№273-ФЗ «Об образовании в Российской Федерации»;</w:t>
      </w:r>
    </w:p>
    <w:p w:rsidR="00AD50BC" w:rsidRPr="005E76AC" w:rsidRDefault="00AD50BC" w:rsidP="00AD5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7B657F" w:rsidRDefault="007B657F" w:rsidP="00AD50BC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7B657F" w:rsidRDefault="007B657F" w:rsidP="007B657F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7B657F" w:rsidRDefault="007B657F" w:rsidP="007B65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7B657F" w:rsidRDefault="007B657F" w:rsidP="007B65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7B657F" w:rsidRDefault="007B657F" w:rsidP="007B657F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BE709C" w:rsidRDefault="00BE709C" w:rsidP="00BE709C">
      <w:pPr>
        <w:pStyle w:val="a5"/>
        <w:ind w:firstLine="709"/>
        <w:jc w:val="both"/>
        <w:rPr>
          <w:color w:val="FF0000"/>
          <w:sz w:val="28"/>
          <w:szCs w:val="28"/>
        </w:rPr>
      </w:pPr>
    </w:p>
    <w:p w:rsidR="00BE709C" w:rsidRPr="007B657F" w:rsidRDefault="00BE709C" w:rsidP="00BE709C">
      <w:pPr>
        <w:pStyle w:val="a5"/>
        <w:ind w:firstLine="709"/>
        <w:jc w:val="both"/>
        <w:rPr>
          <w:color w:val="FF0000"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0BC" w:rsidRDefault="00AD50B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712" w:rsidRPr="00A90077" w:rsidRDefault="00293712" w:rsidP="0029371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  <w:r w:rsidRPr="00A90077">
        <w:rPr>
          <w:rFonts w:ascii="Times New Roman" w:eastAsia="Calibri" w:hAnsi="Times New Roman" w:cs="Times New Roman"/>
          <w:b/>
          <w:sz w:val="28"/>
          <w:szCs w:val="28"/>
          <w:lang w:eastAsia="zh-TW"/>
        </w:rPr>
        <w:lastRenderedPageBreak/>
        <w:t>1. Комплекс основных характеристик дополнительной общеобразовательной программы</w:t>
      </w:r>
    </w:p>
    <w:p w:rsidR="00293712" w:rsidRDefault="00293712" w:rsidP="0029371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0EDC" w:rsidRPr="007B657F" w:rsidRDefault="00BE709C" w:rsidP="00E70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B657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70EDC" w:rsidRPr="007B657F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программы за основу  принята  программа по настольному теннису для спортивных школ Г.В.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Барчукова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2004 года. Программа адаптирована к условиям работы в рамках учреждения образования детей с ограниченными возможностями здоровья. В программе представлены цели и задачи работы секции,  содержание материала по основным темам учебного курса: технической; тактической, физической, теоретической, распределение времени на перечисленные компоненты в течение учебного года.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“настольный теннис” имеет</w:t>
      </w: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физкультурно-спортивную</w:t>
      </w: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направленность</w:t>
      </w: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по уровню освоения программа предполагает развитие и совершенствование у воспитанников основных физических качеств, формирование различных двигательных навыков, укрепление здоровья, формирование межличностных отношений.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Актуальность программы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Выбор спортивной игры – настольный теннис - определился популярностью ее в детской среде, доступностью, широкой распространенностью в городе, учебно-материальной базой.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Очень важно, чтобы подросток мог после уроков снять физическое и эмоциональное напряжение. Это легко можно достичь в спортивном зале, посредством занятий настольным теннисом.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создание условий для развития личности,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 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воспитанников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мобилизовывать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lastRenderedPageBreak/>
        <w:t>и переживаний. Высокий эмоциональный подъем поддерживает постоянную активность и интерес к игре.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Эти особенности настольного тенниса создают благоприятные условия для воспитания у воспитанников умения управлять эмоциями, не терять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своими действиями, в случае успеха не ослаблять борьбы, а при неудаче не падать духом.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Формируя на основе вышеперечисленного у воспитанников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Педагогическая целесообразность</w:t>
      </w: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 -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BE709C" w:rsidRPr="007B657F" w:rsidRDefault="00BE709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09C" w:rsidRPr="007B657F" w:rsidRDefault="00BE709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физических качеств, личностных качеств, овладения способами оздоровления и укрепления организма воспитанников посредством занятий настольным теннисом.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70EDC" w:rsidRPr="007B657F" w:rsidRDefault="00E70EDC" w:rsidP="00BE7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Образовательные</w:t>
      </w:r>
    </w:p>
    <w:p w:rsidR="00E70EDC" w:rsidRPr="007B657F" w:rsidRDefault="00E70EDC" w:rsidP="00BE70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дать необходимые дополнительные знания в области раздела физической культуры и спорта – спортивные игры (настольный теннис);</w:t>
      </w:r>
    </w:p>
    <w:p w:rsidR="00E70EDC" w:rsidRPr="007B657F" w:rsidRDefault="00E70EDC" w:rsidP="00BE70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регулировать свою физическую нагрузку;</w:t>
      </w:r>
    </w:p>
    <w:p w:rsidR="00E70EDC" w:rsidRPr="007B657F" w:rsidRDefault="00E70EDC" w:rsidP="00BE70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обучить учащихся технике и тактике настольного тенниса.</w:t>
      </w:r>
    </w:p>
    <w:p w:rsidR="00E70EDC" w:rsidRPr="007B657F" w:rsidRDefault="00E70EDC" w:rsidP="00BE7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Развивающие</w:t>
      </w:r>
    </w:p>
    <w:p w:rsidR="00E70EDC" w:rsidRPr="007B657F" w:rsidRDefault="00E70EDC" w:rsidP="00BE709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развить координацию движений и основные физические качества: силу, ловкость, быстроту реакции;</w:t>
      </w:r>
    </w:p>
    <w:p w:rsidR="00E70EDC" w:rsidRPr="007B657F" w:rsidRDefault="00E70EDC" w:rsidP="00BE709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развивать двигательные способности посредством игры в теннис;</w:t>
      </w:r>
    </w:p>
    <w:p w:rsidR="00E70EDC" w:rsidRPr="007B657F" w:rsidRDefault="00E70EDC" w:rsidP="00BE709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навыки самостоятельных занятий физическими упражнениями во время игрового досуга;</w:t>
      </w:r>
    </w:p>
    <w:p w:rsidR="00E70EDC" w:rsidRPr="007B657F" w:rsidRDefault="00E70EDC" w:rsidP="00BE7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Воспитательные</w:t>
      </w:r>
    </w:p>
    <w:p w:rsidR="00E70EDC" w:rsidRPr="007B657F" w:rsidRDefault="00E70EDC" w:rsidP="00BE70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социальной активности воспитанников: воспитывать чувство самостоятельности, ответственности;</w:t>
      </w:r>
    </w:p>
    <w:p w:rsidR="00E70EDC" w:rsidRPr="007B657F" w:rsidRDefault="00E70EDC" w:rsidP="00BE70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воспитывать коммуникабельность, коллективизм, взаимопомощь и взаимовыручку, сохраняя свою индивидуальность;</w:t>
      </w:r>
    </w:p>
    <w:p w:rsidR="00E70EDC" w:rsidRPr="007B657F" w:rsidRDefault="00E70EDC" w:rsidP="00BE70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пропаганда здорового образа жизни, которая ведет к снижению преступности среди подростков, а также профилактика наркозависимости,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и алкоголизма;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Учебно-тренировочная нагрузка на группу 2 раза в неделю по 1 часу, 68часов в год.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Форма организации детей на занятии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: групповая, игровая, индивидуально-игровой, в парах.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Форма проведения занятий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: индивидуальное, практическое, комбинированное, соревновательное.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Форма и способы проверки результативности учебно-тренировочного процесса: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Основной показатель работы секции по настольному теннису - выполнение в конце каждого года программных требований по уровню подготовленности воспитанников, выраженных в количественно-качественных показателях технической, тактической, физической, интегральной, теоретической подготовленности, физического развития. Диагностика результатов проводится в виде тестов и контрольных упражнений. Педагог секции используют варианты тестов и контрольных упражнений, разработанные специалистами. Контрольные тесты и упражнения проводятся в течени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всего учебно-тренировочного годового цикла 2 – 3 раза в год.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 концу первого полугодия: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  <w:u w:val="single"/>
        </w:rPr>
        <w:t>Будут знать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0EDC" w:rsidRPr="007B657F" w:rsidRDefault="00E70EDC" w:rsidP="00BE709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будут знать, что систематические занятия физическими упражнениями укрепляют здоровье;</w:t>
      </w:r>
    </w:p>
    <w:p w:rsidR="00E70EDC" w:rsidRPr="007B657F" w:rsidRDefault="00E70EDC" w:rsidP="00BE709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узнают, как правильно распределять свою физическую нагрузку;</w:t>
      </w:r>
    </w:p>
    <w:p w:rsidR="00E70EDC" w:rsidRPr="007B657F" w:rsidRDefault="00E70EDC" w:rsidP="00BE709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узнают правила игры в настольный теннис;</w:t>
      </w:r>
    </w:p>
    <w:p w:rsidR="00E70EDC" w:rsidRPr="007B657F" w:rsidRDefault="00E70EDC" w:rsidP="00BE709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правила охраны труда и поведения на занятиях и в повседневной жизни;</w:t>
      </w:r>
    </w:p>
    <w:p w:rsidR="00E70EDC" w:rsidRPr="007B657F" w:rsidRDefault="00E70EDC" w:rsidP="00BE709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Знать правила проведения соревнований;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  <w:u w:val="single"/>
        </w:rPr>
        <w:t>Будут уметь:</w:t>
      </w:r>
    </w:p>
    <w:p w:rsidR="00E70EDC" w:rsidRPr="007B657F" w:rsidRDefault="00E70EDC" w:rsidP="00BE709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Провести специальную разминку для теннисиста</w:t>
      </w:r>
    </w:p>
    <w:p w:rsidR="00E70EDC" w:rsidRPr="007B657F" w:rsidRDefault="00E70EDC" w:rsidP="00BE709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Овладеют основами техники настольного тенниса;</w:t>
      </w:r>
    </w:p>
    <w:p w:rsidR="00E70EDC" w:rsidRPr="007B657F" w:rsidRDefault="00E70EDC" w:rsidP="00BE709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Овладеют основами судейства в теннисе;</w:t>
      </w:r>
    </w:p>
    <w:p w:rsidR="00E70EDC" w:rsidRPr="007B657F" w:rsidRDefault="00E70EDC" w:rsidP="00BE709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Смогут составить график соревнований в личном зачете и определить победителя;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  <w:u w:val="single"/>
        </w:rPr>
        <w:t>Разовьют следующие качества:</w:t>
      </w:r>
    </w:p>
    <w:p w:rsidR="00E70EDC" w:rsidRPr="007B657F" w:rsidRDefault="00E70EDC" w:rsidP="00BE70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Улучшат координацию движений, быстроту реакции и ловкость;</w:t>
      </w:r>
    </w:p>
    <w:p w:rsidR="00E70EDC" w:rsidRPr="007B657F" w:rsidRDefault="00E70EDC" w:rsidP="00BE70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Улучшат общую выносливость организма к продолжительным физическим нагрузкам;</w:t>
      </w:r>
    </w:p>
    <w:p w:rsidR="00E70EDC" w:rsidRPr="007B657F" w:rsidRDefault="00E70EDC" w:rsidP="00BE70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Повысятся адаптивные возможности организма - противостояние условиям внешней среды стрессового характера;</w:t>
      </w:r>
    </w:p>
    <w:p w:rsidR="00E70EDC" w:rsidRPr="007B657F" w:rsidRDefault="00E70EDC" w:rsidP="00BE70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lastRenderedPageBreak/>
        <w:t>Разовьют коммуникабельность обучающихся в результате коллективных действий.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 концу второго полугодия</w:t>
      </w:r>
      <w:r w:rsidRPr="007B657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  <w:u w:val="single"/>
        </w:rPr>
        <w:t>Будут знать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0EDC" w:rsidRPr="007B657F" w:rsidRDefault="00E70EDC" w:rsidP="00BE709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Расширят знания о технических приемах в настольном теннисе;</w:t>
      </w:r>
    </w:p>
    <w:p w:rsidR="00E70EDC" w:rsidRPr="007B657F" w:rsidRDefault="00E70EDC" w:rsidP="00BE709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Получат разносторонние знания о положении дел в современном настольном теннисе;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  <w:u w:val="single"/>
        </w:rPr>
        <w:t>Будут уметь:</w:t>
      </w:r>
    </w:p>
    <w:p w:rsidR="00E70EDC" w:rsidRPr="007B657F" w:rsidRDefault="00E70EDC" w:rsidP="00BE709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Проводить специальную разминку для теннисиста</w:t>
      </w:r>
    </w:p>
    <w:p w:rsidR="00E70EDC" w:rsidRPr="007B657F" w:rsidRDefault="00E70EDC" w:rsidP="00BE709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Овладеют различными приемами техники настольного тенниса;</w:t>
      </w:r>
    </w:p>
    <w:p w:rsidR="00E70EDC" w:rsidRPr="007B657F" w:rsidRDefault="00E70EDC" w:rsidP="00BE709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Освоят приемы тактики игры в настольный теннис;</w:t>
      </w:r>
    </w:p>
    <w:p w:rsidR="00E70EDC" w:rsidRPr="007B657F" w:rsidRDefault="00E70EDC" w:rsidP="00BE709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Овладеют навыками судейства в теннисе, навыками организации мини-турнира.</w:t>
      </w:r>
    </w:p>
    <w:p w:rsidR="00E70EDC" w:rsidRPr="007B657F" w:rsidRDefault="00E70EDC" w:rsidP="00BE709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Овладеют навыками общения в коллективе;</w:t>
      </w:r>
    </w:p>
    <w:p w:rsidR="00E70EDC" w:rsidRPr="007B657F" w:rsidRDefault="00E70EDC" w:rsidP="00BE709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Будут иметь сформированные навыки самостоятельных занятий физическими упражнениями во время игрового досуга;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  <w:u w:val="single"/>
        </w:rPr>
        <w:t>Разовьют следующие качества:</w:t>
      </w:r>
    </w:p>
    <w:p w:rsidR="00E70EDC" w:rsidRPr="007B657F" w:rsidRDefault="00E70EDC" w:rsidP="00BE709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Улучшат большинство из показателей физических качеств: координации движений, быстроты реакции и ловкости, общей выносливости организма к продолжительным физическим нагрузкам;</w:t>
      </w:r>
    </w:p>
    <w:p w:rsidR="00E70EDC" w:rsidRPr="007B657F" w:rsidRDefault="00E70EDC" w:rsidP="00BE709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Повысится уровень противостояния организма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стрессовым ситуациям;</w:t>
      </w:r>
    </w:p>
    <w:p w:rsidR="00E70EDC" w:rsidRPr="007B657F" w:rsidRDefault="00E70EDC" w:rsidP="00BE709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Освоят накат справа и слева по диагонали;</w:t>
      </w:r>
    </w:p>
    <w:p w:rsidR="00E70EDC" w:rsidRPr="007B657F" w:rsidRDefault="00E70EDC" w:rsidP="00BE709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Освоят накат справа и слева поочерёдно «восьмерка»;</w:t>
      </w:r>
    </w:p>
    <w:p w:rsidR="00E70EDC" w:rsidRPr="007B657F" w:rsidRDefault="00E70EDC" w:rsidP="00BE709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Освоят накат справа и слева в один угол стола;</w:t>
      </w:r>
    </w:p>
    <w:p w:rsidR="00E70EDC" w:rsidRPr="007B657F" w:rsidRDefault="00E70EDC" w:rsidP="00BE709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Научатся правильно делать подрезки справа и слева в любом направлении;</w:t>
      </w:r>
    </w:p>
    <w:p w:rsidR="00E70EDC" w:rsidRPr="007B657F" w:rsidRDefault="00E70EDC" w:rsidP="00BE709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топ–спин справа по подставке справа;</w:t>
      </w:r>
    </w:p>
    <w:p w:rsidR="00E70EDC" w:rsidRPr="007B657F" w:rsidRDefault="00E70EDC" w:rsidP="00BE709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Научаться делать топ спин слева по подставке;</w:t>
      </w:r>
    </w:p>
    <w:p w:rsidR="00E70EDC" w:rsidRPr="007B657F" w:rsidRDefault="00E70EDC" w:rsidP="00BE709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Освоят технику топ спин слева по подставке;</w:t>
      </w:r>
    </w:p>
    <w:p w:rsidR="00E70EDC" w:rsidRPr="007B657F" w:rsidRDefault="00E70EDC" w:rsidP="00BE709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Освоят технику топ–спина справа по подрезке справа;</w:t>
      </w:r>
    </w:p>
    <w:p w:rsidR="00E70EDC" w:rsidRPr="007B657F" w:rsidRDefault="00E70EDC" w:rsidP="00BE709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Освоят технику топ–спин слева по подрезке слева;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09C" w:rsidRPr="007B657F" w:rsidRDefault="00BE709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09C" w:rsidRPr="007B657F" w:rsidRDefault="00BE709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09C" w:rsidRDefault="00BE709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7F" w:rsidRPr="007B657F" w:rsidRDefault="007B657F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09C" w:rsidRPr="007B657F" w:rsidRDefault="00BE709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09C" w:rsidRPr="007B657F" w:rsidRDefault="00BE709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09C" w:rsidRPr="007B657F" w:rsidRDefault="00BE709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Сведения об истории возникновения, развития и характерных особенностях игры в настольный теннис. Инвентарь и оборудование для игры в настольный теннис. Правила безопасности при выполнении упражнений, правила пожарной безопасности. Правила игры в настольный теннис.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 Сообщение учителя.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Рассказать учащимся и обсудить с ними историю возникновения настольного тенниса.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Сведения о строении и функциях организма человека. ОРУ. Упражнения для развития прыжковой ловкости. Техника хвата теннисной ракетки. Подача мяча в нападении.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держать теннисную ракетку, подавать теннисный мяч.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Влияние физических упражнений на организм занимающихся, гигиена, самоконтроль на занятиях настольным теннисом. ОРУ. Упражнения для развития силы. Жонглирование теннисным мячом. Игра защитника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атакующего.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жонглировать теннисным мячом.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Тема №4.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Упражнения на развитие выносливости. Передвижение теннисиста.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защитника.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правильного передвижения теннисиста.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№5.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на развитие гибкости. Стойка теннисиста. Прием подач ударом.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стать в стойку теннисиста, уметь правильно принимать подачи мяча.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№6.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Упражнения на развитие внимания и быстроту реакции. Основные виды вращения мяча. Удары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атакующего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>: защитные.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основным видам вращения мяча.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№7.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Упражнения для развития прыжковой ловкости. Подача мяча «маятник», «челнок». Удары, отличающиеся по длине полета мяча.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защитника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подавать теннисный мяч.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№8.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Упражнения на развитие гибкости.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Удары по теннисному мячу (удар без вращения – «толчок», удар с нижним вращением – «подрезка».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Удары по высоте отскока на стороне соперника.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технику выполнения удара по теннисному мячу.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№9.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Упражнения на развитие силы. Основные виды вращения мяча.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Подачи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подготавливающие атаку. Игра защитника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атакующего.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основным видам вращения теннисного мяча.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№10.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Подача мяча: «челнок», «веер», «бумеранг». Прием подачи ударом: подготовительным. Игра защитника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атакующего.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подавать теннисный мяч.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Тема №11.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Повторение правил игры в настольный теннис. Удар без вращения «толчок». Подачи защитные, не позволяющие атаковать.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по правилам играть в настольный теннис, удару без вращения.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№12.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Действующие правила игры, терминология. Упражнения на развитие внимания и быстроту реакции. Удары по теннисному мячу: удар без вращения «толчок», удар «тон-спин» -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сверхкрученный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удар. Совершенствование подачи по диагонали.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поставить удар.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№13.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Перспектива дальнейшего развития правил. Совершенствование подачи «восьмерка». Удары промежуточные, одиночные или многократно повторяемые. Игра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атакующего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против атакующего.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правильной подачи мяча «восьмерка».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№14.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Упражнения для развития прыжковой ловкости. Удары по теннисному мячу: удар с верхним вращением «накат». Совершенствование подачи в один угол стола.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защитника.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правильного удара по теннисному мячу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№15.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для развития выносливости. Удары по теннисному мячу: без вращения. Совершенствование подачи по подставке справа. Удары атакующие: удар по «свече».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атакующему удару «свеча».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№16.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Прием подачи ударом: атакующим. Совершенствование подачи по подрезке справа.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Удары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отличающиеся по длине полета мяча: короткие, средние, длинные.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Научит учащихся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ударам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отличающимся по длине полета мяча.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Тема №17.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Действующие правила игры, терминология (повторение). Совершенствовать подачи топ-спин справа по подрезке справа. Игра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атакующего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против атакующего.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 учащихся подаче «топ-спин».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№18.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на развитие внимания и быстроту реакции. Подачи защитные, не позволяющие противнику атаковать.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защитным подачам.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№19.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Правила игры и методика судейства соревнований. Упражнения на развитие выносливости. Удары атакующие: завершающий удар.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судить игру. Научить атакующим ударам.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№20.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Совершенствовать технику приема «крученая свеча». Заторможенный укороченный удар. Игра защитника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атакующего.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технике приема «крученая свеча» и заторможенному укороченному удару.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№21.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Упражнения для развития прыжковой ловкости. Удары по теннисному мячу: удар без вращения «толчок». Совершенствовать подачи по диагонали. Удары по высоте отскока на стороне соперника: ниже уровня стола.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защитника.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правильного удара по теннисному мячу.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№22.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 Совершенствование техники хвата теннисной ракетки. Совершенствование подачи мяча в нападении.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правильному хвату теннисной ракетки. Научить подачам теннисного мяча.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№23.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Жонглирование теннисным мячом. Прием подач ударом. Игра защитника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атакующего.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принимать подачу мяча ударом.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№24.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Совершенствование техники передвижения теннисиста. Удары атакующие, защитные.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защитника.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правильного передвижения теннисиста.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№25.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Совершенствование техники стойки теннисиста.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Удары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отличающиеся по длине полета мяча.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учащихся умение распознавать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удары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отличающиеся по длине полета.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№26.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Совершенствование видов вращения мяча. Удары по высоте отскока на стороне соперника.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различным видам вращения теннисного мяча.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№27.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для развития внимания и быстроту реакции. Подачи, подготавливающие атаку. Прием подач ударом защитным.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различным подачам мяча.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№28.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Совершенствование техники подачи мяча: «маятник». Подача защитная не позволяющая противнику атаковать. Игра защитника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атакующего.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делать подачу «маятник», а также защитную подачу, не позволяющую противнику атаковать.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№29.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Совершенствование техники подачи мяча «челнок». Прием подач ударом подготовительным.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защитника.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делать подачу «челнок» и принимать подачу подготовительным ударом.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Тема №30.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Совершенствование техники подачи мяча «веер».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Подачи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подготавливающие атаку. Игра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атакующего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против атакующего.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делать подачу «веер», а также подачу подготавливающую подачу.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№31.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Совершенствование техники подачи мяча «бумеранг». Подача атакующая, направленная на непосредственный выигрыш очка.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умение правильно делать подачу «бумеранг» и подачу, атакующую направленную на непосредственный выигрыш очка.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№32.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Удар по теннисному мячу без вращения «толчок». Удар с нижним вращением «подрезка».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 учащихся технике удара по теннисному мячу без вращения, с нижним вращением.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№33.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Удар с верхним вращением «накат». Совершенствовать подачи по подставке справа. Контактирующий удар.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защитника.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технике удара с верхним вращением, контактирующему удару.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№34.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для развития внимания и быстроту реакции. Подача мяча: удар с нижним вращением «подрезка». Прием подач ударом защитным. Парные игры.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научить учащихся технике подачи мяча с нижним вращением, защитному удару.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Учебно-тематическое планирование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(68 часов)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Сведения об истории возникновения, развития и характерных особенностях игры в настольный теннис. Инвентарь и оборудование для игры в настольный теннис. Правила безопасности при выполнении упражнений, правила пожарной безопасности. Правила игры в настольный теннис.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Сведения о строении и функциях организма человека. ОРУ. Упражнения для развития прыжковой ловкости. 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Техника хвата теннисной ракетки. Подача мяча в нападении.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Влияние физических упражнений на организм занимающихся, гигиена, самоконтроль на занятиях настольным теннисом. ОРУ. Упражнения для развития силы. Жонглирование теннисным мячом. Игра защитника против атакующего.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№4.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на развитие выносливости. Передвижение теннисиста. Игра атакующего против защитника.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№5.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на развитие гибкости. Стойка теннисиста. Прием подач ударом.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№6.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Упражнения на развитие внимания и быстроту реакции. Основные виды вращения мяча. Удары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атакующего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>: защитные.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№7.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для развития прыжковой ловкости. Подача мяча «маятник», «челнок». Удары, отличающиеся по длине полета мяча. Игра атакующего против защитника.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№8.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на развитие гибкости. Удары по теннисному мячу (удар без вращения – «толчок», удар с нижним вращением – «подрезка»). Удары по высоте отскока на стороне соперника. Парные игры.(2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№9.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Упражнения на развитие силы. Основные виды вращения мяча.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Подачи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подготавливающие атаку. Игра защитника против атакующего.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№10.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Подача мяча: «челнок», «веер», «бумеранг». Прием подачи ударом: подготовительным. Игра защитника против атакующего.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№11.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Повторение правил игры в настольный теннис. Удар без вращения «толчок». Подачи защитные, не позволяющие атаковать.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№12.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Действующие правила игры, терминология. Упражнения на развитие внимания и быстроту реакции. Удары по теннисному мячу: удар без вращения «толчок», удар «тон-спин» -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сверхкрученный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удар. Совершенствование подачи по диагонали.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№13.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Перспектива дальнейшего развития правил. Совершенствование подачи «восьмерка». Удары промежуточные, одиночные или многократно повторяемые.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атакующего. (2 часа)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№14.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для развития прыжковой ловкости. Удары по теннисному мячу: удар с верхним вращением «накат». Совершенствование подачи в один угол стола. Игра атакующего против защитника.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№15.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для развития выносливости. Удары по теннисному мячу: без вращения. Совершенствование подачи по подставке справа. Удары атакующие: удар по «свече».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№16.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Прием подачи ударом: атакующим. Совершенствование подачи по подрезке справа.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Удары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отличающиеся по длине полета мяча: короткие, средние, длинные.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№17.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Действующие правила игры, терминология (повторение). Совершенствовать подачи топ-спин справа по подрезке справа.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атакующего. (2 часа)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№18.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на развитие внимания и быстроту реакции. Подачи защитные, не позволяющие противнику атаковать.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№19.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Правила игры и методика судейства соревнований. Упражнения на развитие выносливости. Удары атакующие: завершающий удар.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№20.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Совершенствовать технику приема «крученая свеча». Заторможенный укороченный удар. Игра защитника против атакующего.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№21.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для развития прыжковой ловкости. Удары по теннисному мячу: удар без вращения «толчок». Совершенствовать подачи по диагонали. Удары по высоте отскока на стороне соперника: ниже уровня стола. Игра атакующего против защитника.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№22.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 Совершенствование техники хвата теннисной ракетки. Совершенствование подачи мяча в нападении.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Вид контроля: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Сообщение учителя, учебная игра.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№23.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Жонглирование теннисным мячом. Прием подач ударом. Игра защитника против атакующего.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№24.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Совершенствование техники передвижения теннисиста. Удары атакующие, защитные. Игра атакующего против защитника.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№25.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Совершенствование техники стойки теннисиста.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Удары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отличающиеся по длине полета мяча.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№26.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Совершенствование видов вращения мяча. Удары по высоте отскока на стороне соперника.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№27.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для развития внимания и быстроту реакции. Подачи, подготавливающие атаку. Прием подач ударом защитным.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№28.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Совершенствование техники подачи мяча: «маятник». Подача защитная не позволяющая противнику атаковать. Игра защитника против атакующего.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№29.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Совершенствование техники подачи мяча «челнок». Прием подач ударом подготовительным. Игра атакующего против защитника.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№30.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ОРУ. Совершенствование техники подачи мяча «веер».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Подачи</w:t>
      </w:r>
      <w:proofErr w:type="gram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подготавливающие атаку. </w:t>
      </w:r>
      <w:proofErr w:type="gramStart"/>
      <w:r w:rsidRPr="007B657F">
        <w:rPr>
          <w:rFonts w:ascii="Times New Roman" w:eastAsia="Times New Roman" w:hAnsi="Times New Roman" w:cs="Times New Roman"/>
          <w:sz w:val="28"/>
          <w:szCs w:val="28"/>
        </w:rPr>
        <w:t>Игра атакующего против атакующего. (2 часа)</w:t>
      </w:r>
      <w:proofErr w:type="gramEnd"/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№31.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Совершенствование техники подачи мяча «бумеранг». Подача атакующая, направленная на непосредственный выигрыш очка.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№32.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Удар по теннисному мячу без вращения «толчок». Удар с нижним вращением «подрезка». Парные игры.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№33.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Удар с верхним вращением «накат». Совершенствовать подачи по подставке справа. Контактирующий удар. Игра атакующего против защитника. (2 часа)</w:t>
      </w: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BE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Тема №34. </w:t>
      </w:r>
      <w:r w:rsidRPr="007B657F">
        <w:rPr>
          <w:rFonts w:ascii="Times New Roman" w:eastAsia="Times New Roman" w:hAnsi="Times New Roman" w:cs="Times New Roman"/>
          <w:sz w:val="28"/>
          <w:szCs w:val="28"/>
        </w:rPr>
        <w:t>Техника безопасности. ОРУ. Упражнения для развития внимания и быстроту реакции. Подача мяча: удар с нижним вращением «подрезка». Прием подач ударом защитным. Парные игры. (2 часа)</w:t>
      </w:r>
    </w:p>
    <w:p w:rsidR="00E70EDC" w:rsidRPr="007B657F" w:rsidRDefault="00E70EDC" w:rsidP="00E70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E70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96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7"/>
        <w:gridCol w:w="4179"/>
        <w:gridCol w:w="991"/>
        <w:gridCol w:w="2473"/>
        <w:gridCol w:w="1114"/>
      </w:tblGrid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асов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контроля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истории возникновения, развития и характерных особенностях игры в настольный теннис. Инвентарь и оборудование для игры в настольный теннис. Правила безопасности при выполнении упражнений, правила пожарной безопасности. Правила игры в настольный теннис.</w:t>
            </w:r>
          </w:p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Сведения о строении и функциях организма человека. ОРУ. Упражнения для развития прыжковой ловкости. Техника хвата теннисной ракетки. Подача мяча в нападении.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Влияние физических упражнений на организм занимающихся, гигиена, самоконтроль на занятиях настольным теннисом. ОРУ. Упражнения для развития силы. Жонглирование теннисным мячом. Игра защитника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атакующего.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Упражнения на развитие выносливости. Передвижение теннисиста.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Упражнения на развитие гибкости. Стойка теннисиста. Прием подач ударом.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Упражнения на развитие внимания и быстроту реакции. Основные виды вращения мяча. Удары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атакующего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: защитные.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Упражнения для развития прыжковой ловкости. Подача мяча «маятник», «челнок». Удары, отличающиеся по длине полета мяча.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Упражнения на развитие гибкости.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 по теннисному мячу (удар без вращения – «толчок», удар с нижним вращением – «подрезка».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Удары по высоте отскока на стороне соперника.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Упражнения на развитие силы. Основные виды вращения мяча.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подготавливающие атаку. Игра защитника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атакующего.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Подача мяча: «челнок», «веер», «бумеранг». Прием подачи ударом: подготовительным. Игра защитника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атакующего.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Повторение правил игры в настольный теннис. Удар без вращения «толчок». Подачи </w:t>
            </w: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защитные, не позволяющие атаковать.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Действующие правила игры, терминология. Упражнения на развитие внимания и быстроту реакции. Удары по теннисному мячу: удар без вращения «толчок», удар «тон-спин» - </w:t>
            </w:r>
            <w:proofErr w:type="spell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сверхкрученный</w:t>
            </w:r>
            <w:proofErr w:type="spell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удар. Совершенствование подачи по диагонали.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Перспектива дальнейшего развития правил. Совершенствование подачи «восьмерка». Удары промежуточные, одиночные или многократно повторяемые. Игра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атакующего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 атакующего.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Упражнения для развития прыжковой ловкости. Удары по теннисному мячу: удар с верхним вращением «накат». Совершенствование подачи в один угол стола.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Упражнения для развития выносливости. Удары по теннисному мячу: без вращения. Совершенствование подачи по подставке справа. Удары атакующие: удар по «свече».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Прием подачи ударом: атакующим. Совершенствование подачи по подрезке справа.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отличающиеся по длине полета </w:t>
            </w: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мяча: короткие, средние, длинные.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учителя.</w:t>
            </w:r>
          </w:p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Действующие правила игры, терминология (повторение). Совершенствовать подачи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топ-спин справа по подрезке справа. Игра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атакующего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 атакующего.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Упражнения на развитие внимания и быстроту реакции. Подачи защитные, не позволяющие противнику атаковать.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Правила игры и методика судейства соревнований. Упражнения на развитие выносливости. Удары атакующие: завершающий удар.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Совершенствовать технику приема «крученая свеча». Заторможенный укороченный удар. Игра защитника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атакующего.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Упражнения для развития прыжковой ловкости. Удары по теннисному мячу: удар без вращения «толчок». Совершенствовать подачи по диагонали. Удары по высоте отскока на стороне соперника: ниже уровня стола.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 Совершенствование техники хвата теннисной ракетки. Совершенствование подачи </w:t>
            </w: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мяча в нападении.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45-46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Жонглирование теннисным мячом. Прием подач ударом. Игра защитника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атакующего.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Совершенствование техники передвижения теннисиста. Удары атакующие, защитные.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Совершенствование техники стойки теннисиста.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отличающиеся по длине полета мяча.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Совершенствование видов вращения мяча. Удары по высоте отскока на стороне соперника.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Упражнения для развития внимания и быстроту реакции. Подачи, подготавливающие атаку. Прием подач ударом защитным.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Совершенствование техники подачи мяча: «маятник». Подача защитная не позволяющая противнику атаковать. Игра защитника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атакующего.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Совершенствование техники подачи мяча «челнок». Прием подач ударом подготовительным.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59-60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Совершенствование техники подачи мяча «веер».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подготавливающие атаку. Игра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атакующего</w:t>
            </w:r>
            <w:proofErr w:type="gramEnd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 атакующего.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Совершенствование техники подачи мяча «бумеранг». Подача атакующая, направленная на непосредственный выигрыш очка.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Удар по теннисному мячу без вращения «толчок». Удар с нижним вращением «подрезка».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ОРУ. Удар с верхним вращением «накат». Совершенствовать подачи по подставке справа. Контактирующий удар. </w:t>
            </w:r>
            <w:proofErr w:type="gramStart"/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DC" w:rsidRPr="007B657F" w:rsidTr="00E70EDC"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4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ОРУ. Упражнения для развития внимания и быстроту реакции. Подача мяча: удар с нижним вращением «подрезка». Прием подач ударом защитным. Парные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57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учителя, учебная игра.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EDC" w:rsidRPr="007B657F" w:rsidRDefault="00E70EDC" w:rsidP="00E70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0EDC" w:rsidRPr="007B657F" w:rsidRDefault="00E70EDC" w:rsidP="00E70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2FB" w:rsidRPr="007B657F" w:rsidRDefault="00C02A69" w:rsidP="00AA22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Материально-техническое оснащение.</w:t>
      </w:r>
      <w:r w:rsidR="00AA22FB" w:rsidRPr="007B657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</w:t>
      </w:r>
      <w:r w:rsidRPr="007B657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02A69" w:rsidRPr="007B657F" w:rsidRDefault="00AA22FB" w:rsidP="00AA2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C02A69" w:rsidRPr="007B657F">
        <w:rPr>
          <w:rFonts w:ascii="Times New Roman" w:eastAsia="Times New Roman" w:hAnsi="Times New Roman" w:cs="Times New Roman"/>
          <w:color w:val="181818"/>
          <w:sz w:val="28"/>
          <w:szCs w:val="28"/>
        </w:rPr>
        <w:t>спортивный зал,</w:t>
      </w:r>
    </w:p>
    <w:p w:rsidR="00C02A69" w:rsidRPr="007B657F" w:rsidRDefault="00AA22FB" w:rsidP="00AA2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C02A69" w:rsidRPr="007B657F">
        <w:rPr>
          <w:rFonts w:ascii="Times New Roman" w:eastAsia="Times New Roman" w:hAnsi="Times New Roman" w:cs="Times New Roman"/>
          <w:color w:val="181818"/>
          <w:sz w:val="28"/>
          <w:szCs w:val="28"/>
        </w:rPr>
        <w:t>спортивный инвентарь, набивные мячи, перекладины для подтягивания в висе, стойки – ограничители, скакалки для прыжков, ракетки для настольного тенниса, мячи для настольного тенниса, теннисные столы</w:t>
      </w:r>
    </w:p>
    <w:p w:rsidR="00C02A69" w:rsidRPr="007B657F" w:rsidRDefault="00AA22FB" w:rsidP="00AA2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B657F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B657F"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C02A69" w:rsidRPr="007B657F">
        <w:rPr>
          <w:rFonts w:ascii="Times New Roman" w:eastAsia="Times New Roman" w:hAnsi="Times New Roman" w:cs="Times New Roman"/>
          <w:color w:val="181818"/>
          <w:sz w:val="28"/>
          <w:szCs w:val="28"/>
        </w:rPr>
        <w:t>спортивные снаряды: гимнастические скамейки, гимнастические стенки.</w:t>
      </w:r>
    </w:p>
    <w:p w:rsidR="00C02A69" w:rsidRPr="007B657F" w:rsidRDefault="00C02A69" w:rsidP="00C02A6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70EDC" w:rsidRPr="007B657F" w:rsidRDefault="00C02A69" w:rsidP="00E70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>Дополнительное оборудование:</w:t>
      </w:r>
    </w:p>
    <w:p w:rsidR="00C02A69" w:rsidRPr="007B657F" w:rsidRDefault="00C02A69" w:rsidP="00C02A69">
      <w:pPr>
        <w:pStyle w:val="a4"/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7B657F">
        <w:rPr>
          <w:rFonts w:ascii="Times New Roman" w:eastAsia="Times New Roman" w:hAnsi="Times New Roman"/>
          <w:sz w:val="28"/>
          <w:szCs w:val="28"/>
        </w:rPr>
        <w:t>Фото и видео аппаратура (для фиксации фрагментов игр с целью дальнейшего анализа и размещения)</w:t>
      </w:r>
    </w:p>
    <w:p w:rsidR="00E70EDC" w:rsidRPr="007B657F" w:rsidRDefault="00E70EDC" w:rsidP="00E70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EDC" w:rsidRPr="007B657F" w:rsidRDefault="00E70EDC" w:rsidP="00E70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комплекс.</w:t>
      </w:r>
    </w:p>
    <w:p w:rsidR="00BE709C" w:rsidRPr="007B657F" w:rsidRDefault="00E70EDC" w:rsidP="00BE709C">
      <w:pPr>
        <w:numPr>
          <w:ilvl w:val="6"/>
          <w:numId w:val="14"/>
        </w:numPr>
        <w:shd w:val="clear" w:color="auto" w:fill="FFFFFF"/>
        <w:tabs>
          <w:tab w:val="clear" w:pos="5040"/>
          <w:tab w:val="num" w:pos="851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Амелин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А.Н., Пашинин В.А. Настольный теннис (Азбука спорта). М.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>. 1979.</w:t>
      </w:r>
    </w:p>
    <w:p w:rsidR="00BE709C" w:rsidRPr="007B657F" w:rsidRDefault="00E70EDC" w:rsidP="00BE709C">
      <w:pPr>
        <w:numPr>
          <w:ilvl w:val="6"/>
          <w:numId w:val="14"/>
        </w:numPr>
        <w:shd w:val="clear" w:color="auto" w:fill="FFFFFF"/>
        <w:tabs>
          <w:tab w:val="clear" w:pos="5040"/>
          <w:tab w:val="num" w:pos="851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Байгулов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П.Ю.,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Романин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Н.Н. Основы настольного тенниса. М.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>. 1979. 160 с.</w:t>
      </w:r>
    </w:p>
    <w:p w:rsidR="00BE709C" w:rsidRPr="007B657F" w:rsidRDefault="00E70EDC" w:rsidP="00BE709C">
      <w:pPr>
        <w:numPr>
          <w:ilvl w:val="6"/>
          <w:numId w:val="14"/>
        </w:numPr>
        <w:shd w:val="clear" w:color="auto" w:fill="FFFFFF"/>
        <w:tabs>
          <w:tab w:val="clear" w:pos="5040"/>
          <w:tab w:val="num" w:pos="851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Гринберг Г.Л. Настольный теннис. Техника, тактика, методика обучения. Кишинев.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Картя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Молдановескэ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>. 1973.</w:t>
      </w:r>
    </w:p>
    <w:p w:rsidR="00BE709C" w:rsidRPr="007B657F" w:rsidRDefault="00E70EDC" w:rsidP="00BE709C">
      <w:pPr>
        <w:numPr>
          <w:ilvl w:val="6"/>
          <w:numId w:val="14"/>
        </w:numPr>
        <w:shd w:val="clear" w:color="auto" w:fill="FFFFFF"/>
        <w:tabs>
          <w:tab w:val="clear" w:pos="5040"/>
          <w:tab w:val="num" w:pos="851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Кондратьева Г.,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Шокин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А. Теннис в спортивных школах.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>. 1979.</w:t>
      </w:r>
    </w:p>
    <w:p w:rsidR="00BE709C" w:rsidRPr="007B657F" w:rsidRDefault="00E70EDC" w:rsidP="00BE709C">
      <w:pPr>
        <w:numPr>
          <w:ilvl w:val="6"/>
          <w:numId w:val="14"/>
        </w:numPr>
        <w:shd w:val="clear" w:color="auto" w:fill="FFFFFF"/>
        <w:tabs>
          <w:tab w:val="clear" w:pos="5040"/>
          <w:tab w:val="num" w:pos="851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Настольны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теннис. Правила соревнований. М. </w:t>
      </w: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>. 1984.</w:t>
      </w:r>
    </w:p>
    <w:p w:rsidR="00B95748" w:rsidRPr="007B657F" w:rsidRDefault="00E70EDC" w:rsidP="00BE709C">
      <w:pPr>
        <w:numPr>
          <w:ilvl w:val="6"/>
          <w:numId w:val="14"/>
        </w:numPr>
        <w:shd w:val="clear" w:color="auto" w:fill="FFFFFF"/>
        <w:tabs>
          <w:tab w:val="clear" w:pos="5040"/>
          <w:tab w:val="num" w:pos="851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657F">
        <w:rPr>
          <w:rFonts w:ascii="Times New Roman" w:eastAsia="Times New Roman" w:hAnsi="Times New Roman" w:cs="Times New Roman"/>
          <w:sz w:val="28"/>
          <w:szCs w:val="28"/>
        </w:rPr>
        <w:t>Орман</w:t>
      </w:r>
      <w:proofErr w:type="spellEnd"/>
      <w:r w:rsidRPr="007B657F">
        <w:rPr>
          <w:rFonts w:ascii="Times New Roman" w:eastAsia="Times New Roman" w:hAnsi="Times New Roman" w:cs="Times New Roman"/>
          <w:sz w:val="28"/>
          <w:szCs w:val="28"/>
        </w:rPr>
        <w:t xml:space="preserve"> Л. Современный настольный теннис. М. ФиС.1985.</w:t>
      </w:r>
    </w:p>
    <w:sectPr w:rsidR="00B95748" w:rsidRPr="007B657F" w:rsidSect="0018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2BF"/>
    <w:multiLevelType w:val="multilevel"/>
    <w:tmpl w:val="75D0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629E5"/>
    <w:multiLevelType w:val="multilevel"/>
    <w:tmpl w:val="EA4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72286"/>
    <w:multiLevelType w:val="multilevel"/>
    <w:tmpl w:val="36F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B5A79"/>
    <w:multiLevelType w:val="multilevel"/>
    <w:tmpl w:val="1C8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A7E72"/>
    <w:multiLevelType w:val="multilevel"/>
    <w:tmpl w:val="7EBA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7270E"/>
    <w:multiLevelType w:val="multilevel"/>
    <w:tmpl w:val="FEA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F0A49"/>
    <w:multiLevelType w:val="multilevel"/>
    <w:tmpl w:val="691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64F22"/>
    <w:multiLevelType w:val="multilevel"/>
    <w:tmpl w:val="1D1A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8624E"/>
    <w:multiLevelType w:val="multilevel"/>
    <w:tmpl w:val="40B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34AE3"/>
    <w:multiLevelType w:val="multilevel"/>
    <w:tmpl w:val="7300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31711"/>
    <w:multiLevelType w:val="multilevel"/>
    <w:tmpl w:val="63B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218EA"/>
    <w:multiLevelType w:val="multilevel"/>
    <w:tmpl w:val="E078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56FBF"/>
    <w:multiLevelType w:val="hybridMultilevel"/>
    <w:tmpl w:val="6CB60AC2"/>
    <w:lvl w:ilvl="0" w:tplc="DA487C7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3">
    <w:nsid w:val="69A779C4"/>
    <w:multiLevelType w:val="multilevel"/>
    <w:tmpl w:val="39C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2A32B7"/>
    <w:multiLevelType w:val="multilevel"/>
    <w:tmpl w:val="9532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EDC"/>
    <w:rsid w:val="001822EC"/>
    <w:rsid w:val="001A3399"/>
    <w:rsid w:val="00293712"/>
    <w:rsid w:val="007B657F"/>
    <w:rsid w:val="00AA22FB"/>
    <w:rsid w:val="00AD50BC"/>
    <w:rsid w:val="00B95748"/>
    <w:rsid w:val="00BE709C"/>
    <w:rsid w:val="00C02A69"/>
    <w:rsid w:val="00E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BE70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rsid w:val="00BE709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3">
    <w:name w:val="s3"/>
    <w:uiPriority w:val="99"/>
    <w:rsid w:val="00BE709C"/>
  </w:style>
  <w:style w:type="paragraph" w:styleId="a5">
    <w:name w:val="Title"/>
    <w:basedOn w:val="a"/>
    <w:link w:val="a6"/>
    <w:uiPriority w:val="99"/>
    <w:qFormat/>
    <w:rsid w:val="00BE709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zh-TW"/>
    </w:rPr>
  </w:style>
  <w:style w:type="character" w:customStyle="1" w:styleId="a6">
    <w:name w:val="Название Знак"/>
    <w:basedOn w:val="a0"/>
    <w:link w:val="a5"/>
    <w:uiPriority w:val="99"/>
    <w:rsid w:val="00BE709C"/>
    <w:rPr>
      <w:rFonts w:ascii="Times New Roman" w:eastAsia="Calibri" w:hAnsi="Times New Roman" w:cs="Times New Roman"/>
      <w:b/>
      <w:sz w:val="20"/>
      <w:szCs w:val="20"/>
      <w:lang w:eastAsia="zh-TW"/>
    </w:rPr>
  </w:style>
  <w:style w:type="table" w:styleId="a7">
    <w:name w:val="Table Grid"/>
    <w:basedOn w:val="a1"/>
    <w:uiPriority w:val="59"/>
    <w:rsid w:val="00C02A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5162</Words>
  <Characters>29424</Characters>
  <Application>Microsoft Office Word</Application>
  <DocSecurity>0</DocSecurity>
  <Lines>245</Lines>
  <Paragraphs>69</Paragraphs>
  <ScaleCrop>false</ScaleCrop>
  <Company/>
  <LinksUpToDate>false</LinksUpToDate>
  <CharactersWithSpaces>34517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11</cp:revision>
  <dcterms:created xsi:type="dcterms:W3CDTF">2018-11-16T09:30:00Z</dcterms:created>
  <dcterms:modified xsi:type="dcterms:W3CDTF">2023-10-14T08:18:00Z</dcterms:modified>
</cp:coreProperties>
</file>